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71F10" w14:textId="7287FF3B" w:rsidR="00EF0F6D" w:rsidRPr="008826D9" w:rsidRDefault="000203DF">
      <w:pPr>
        <w:rPr>
          <w:rFonts w:ascii="Segoe UI" w:hAnsi="Segoe UI" w:cs="Segoe UI"/>
        </w:rPr>
      </w:pPr>
      <w:r w:rsidRPr="008826D9">
        <w:rPr>
          <w:rFonts w:ascii="Segoe UI" w:hAnsi="Segoe UI" w:cs="Segoe UI"/>
          <w:noProof/>
        </w:rPr>
        <w:drawing>
          <wp:anchor distT="0" distB="0" distL="114300" distR="114300" simplePos="0" relativeHeight="251655168" behindDoc="0" locked="0" layoutInCell="1" allowOverlap="1" wp14:anchorId="3BF71F29" wp14:editId="5F79DFF8">
            <wp:simplePos x="0" y="0"/>
            <wp:positionH relativeFrom="margin">
              <wp:posOffset>2743835</wp:posOffset>
            </wp:positionH>
            <wp:positionV relativeFrom="margin">
              <wp:posOffset>635</wp:posOffset>
            </wp:positionV>
            <wp:extent cx="1372235" cy="581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72235" cy="581025"/>
                    </a:xfrm>
                    <a:prstGeom prst="rect">
                      <a:avLst/>
                    </a:prstGeom>
                  </pic:spPr>
                </pic:pic>
              </a:graphicData>
            </a:graphic>
            <wp14:sizeRelH relativeFrom="margin">
              <wp14:pctWidth>0</wp14:pctWidth>
            </wp14:sizeRelH>
            <wp14:sizeRelV relativeFrom="margin">
              <wp14:pctHeight>0</wp14:pctHeight>
            </wp14:sizeRelV>
          </wp:anchor>
        </w:drawing>
      </w:r>
    </w:p>
    <w:p w14:paraId="3BF71F11" w14:textId="77777777" w:rsidR="00EF0F6D" w:rsidRPr="008826D9" w:rsidRDefault="00EF0F6D">
      <w:pPr>
        <w:rPr>
          <w:rFonts w:ascii="Segoe UI" w:hAnsi="Segoe UI" w:cs="Segoe UI"/>
        </w:rPr>
      </w:pPr>
    </w:p>
    <w:p w14:paraId="2B87C244" w14:textId="0D529195" w:rsidR="00BF5DCC" w:rsidRPr="008826D9" w:rsidRDefault="00EF0F6D" w:rsidP="008826D9">
      <w:pPr>
        <w:jc w:val="center"/>
        <w:rPr>
          <w:rFonts w:ascii="Segoe UI" w:hAnsi="Segoe UI" w:cs="Segoe UI"/>
          <w:b/>
          <w:sz w:val="28"/>
        </w:rPr>
      </w:pPr>
      <w:r w:rsidRPr="008826D9">
        <w:rPr>
          <w:rFonts w:ascii="Segoe UI" w:hAnsi="Segoe UI" w:cs="Segoe UI"/>
          <w:b/>
          <w:noProof/>
          <w:sz w:val="28"/>
        </w:rPr>
        <mc:AlternateContent>
          <mc:Choice Requires="wps">
            <w:drawing>
              <wp:anchor distT="0" distB="0" distL="114300" distR="114300" simplePos="0" relativeHeight="251659264" behindDoc="0" locked="0" layoutInCell="1" allowOverlap="1" wp14:anchorId="3BF71F27" wp14:editId="6BCE3D6B">
                <wp:simplePos x="0" y="0"/>
                <wp:positionH relativeFrom="column">
                  <wp:posOffset>-444500</wp:posOffset>
                </wp:positionH>
                <wp:positionV relativeFrom="paragraph">
                  <wp:posOffset>287655</wp:posOffset>
                </wp:positionV>
                <wp:extent cx="7759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759700" cy="0"/>
                        </a:xfrm>
                        <a:prstGeom prst="line">
                          <a:avLst/>
                        </a:prstGeom>
                        <a:ln>
                          <a:solidFill>
                            <a:srgbClr val="0032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D40F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2.65pt" to="8in,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" strokecolor="#0032a0"/>
            </w:pict>
          </mc:Fallback>
        </mc:AlternateContent>
      </w:r>
      <w:r w:rsidR="00347CD2">
        <w:rPr>
          <w:rFonts w:ascii="Segoe UI" w:hAnsi="Segoe UI" w:cs="Segoe UI"/>
          <w:b/>
          <w:sz w:val="28"/>
        </w:rPr>
        <w:t>VF3/VF4</w:t>
      </w:r>
      <w:r w:rsidRPr="008826D9">
        <w:rPr>
          <w:rFonts w:ascii="Segoe UI" w:hAnsi="Segoe UI" w:cs="Segoe UI"/>
          <w:b/>
          <w:sz w:val="28"/>
        </w:rPr>
        <w:t xml:space="preserve"> FLOW METER PROCUREMENT SPECIFICATION</w:t>
      </w:r>
    </w:p>
    <w:p w14:paraId="12346AC5" w14:textId="1E6F0AA9" w:rsidR="00BF5DCC" w:rsidRDefault="00BF5DCC" w:rsidP="002045CD">
      <w:pPr>
        <w:pStyle w:val="Default"/>
        <w:numPr>
          <w:ilvl w:val="0"/>
          <w:numId w:val="4"/>
        </w:numPr>
        <w:spacing w:after="60"/>
        <w:ind w:left="360" w:hanging="360"/>
        <w:rPr>
          <w:rFonts w:ascii="Segoe UI" w:hAnsi="Segoe UI" w:cs="Segoe UI"/>
          <w:color w:val="221E1F"/>
          <w:sz w:val="21"/>
          <w:szCs w:val="21"/>
        </w:rPr>
      </w:pPr>
      <w:r w:rsidRPr="00F73AF3">
        <w:rPr>
          <w:rFonts w:ascii="Segoe UI" w:hAnsi="Segoe UI" w:cs="Segoe UI"/>
          <w:color w:val="221E1F"/>
          <w:sz w:val="21"/>
          <w:szCs w:val="21"/>
        </w:rPr>
        <w:t xml:space="preserve">The </w:t>
      </w:r>
      <w:r w:rsidR="00A94A22">
        <w:rPr>
          <w:rFonts w:ascii="Segoe UI" w:hAnsi="Segoe UI" w:cs="Segoe UI"/>
          <w:color w:val="221E1F"/>
          <w:sz w:val="21"/>
          <w:szCs w:val="21"/>
        </w:rPr>
        <w:t xml:space="preserve">VF3 and VF4 </w:t>
      </w:r>
      <w:r w:rsidRPr="00F73AF3">
        <w:rPr>
          <w:rFonts w:ascii="Segoe UI" w:hAnsi="Segoe UI" w:cs="Segoe UI"/>
          <w:color w:val="221E1F"/>
          <w:sz w:val="21"/>
          <w:szCs w:val="21"/>
        </w:rPr>
        <w:t>flow meter</w:t>
      </w:r>
      <w:r w:rsidR="006A5980">
        <w:rPr>
          <w:rFonts w:ascii="Segoe UI" w:hAnsi="Segoe UI" w:cs="Segoe UI"/>
          <w:color w:val="221E1F"/>
          <w:sz w:val="21"/>
          <w:szCs w:val="21"/>
        </w:rPr>
        <w:t>s</w:t>
      </w:r>
      <w:r w:rsidRPr="00F73AF3">
        <w:rPr>
          <w:rFonts w:ascii="Segoe UI" w:hAnsi="Segoe UI" w:cs="Segoe UI"/>
          <w:color w:val="221E1F"/>
          <w:sz w:val="21"/>
          <w:szCs w:val="21"/>
        </w:rPr>
        <w:t xml:space="preserve"> shall operate on the </w:t>
      </w:r>
      <w:r w:rsidR="003127BA">
        <w:rPr>
          <w:rFonts w:ascii="Segoe UI" w:hAnsi="Segoe UI" w:cs="Segoe UI"/>
          <w:color w:val="221E1F"/>
          <w:sz w:val="21"/>
          <w:szCs w:val="21"/>
        </w:rPr>
        <w:t xml:space="preserve">vortex shedding </w:t>
      </w:r>
      <w:r w:rsidR="0038408B" w:rsidRPr="00F73AF3">
        <w:rPr>
          <w:rFonts w:ascii="Segoe UI" w:hAnsi="Segoe UI" w:cs="Segoe UI"/>
          <w:color w:val="221E1F"/>
          <w:sz w:val="21"/>
          <w:szCs w:val="21"/>
        </w:rPr>
        <w:t>principle</w:t>
      </w:r>
      <w:r w:rsidRPr="00F73AF3">
        <w:rPr>
          <w:rFonts w:ascii="Segoe UI" w:hAnsi="Segoe UI" w:cs="Segoe UI"/>
          <w:color w:val="221E1F"/>
          <w:sz w:val="21"/>
          <w:szCs w:val="21"/>
        </w:rPr>
        <w:t xml:space="preserve">. </w:t>
      </w:r>
      <w:r w:rsidR="00EF42C6" w:rsidRPr="00EF42C6">
        <w:rPr>
          <w:rFonts w:ascii="Segoe UI" w:hAnsi="Segoe UI" w:cs="Segoe UI"/>
          <w:color w:val="221E1F"/>
          <w:sz w:val="21"/>
          <w:szCs w:val="21"/>
        </w:rPr>
        <w:t>The vortices shall be generated by an all-welded shedder bar placed in the flow stream.  The shedder bar causes vortices to be generated, which represent the specific volume flow of fluid (liquid, gas, steam), at a rate that is linearly proportional to the process flow rate.  The meter will have an all-welded velocity sensing tab located behind the shedder bar.  There shall be no cavities that can clog to cause the meter to lose functionality and there shall be no moving parts.  The meter shall use piezoelectric crystals to sense the vortices as they are being shed.  The crystals shall be located out of the flow stream via an all-welded design that uses no process seal.</w:t>
      </w:r>
    </w:p>
    <w:p w14:paraId="02107C5D" w14:textId="43275669" w:rsidR="00A94A22" w:rsidRPr="00F73AF3" w:rsidRDefault="009B27B8" w:rsidP="002045CD">
      <w:pPr>
        <w:pStyle w:val="Default"/>
        <w:numPr>
          <w:ilvl w:val="0"/>
          <w:numId w:val="4"/>
        </w:numPr>
        <w:spacing w:after="60"/>
        <w:ind w:left="360" w:hanging="360"/>
        <w:rPr>
          <w:rFonts w:ascii="Segoe UI" w:hAnsi="Segoe UI" w:cs="Segoe UI"/>
          <w:color w:val="221E1F"/>
          <w:sz w:val="21"/>
          <w:szCs w:val="21"/>
        </w:rPr>
      </w:pPr>
      <w:r w:rsidRPr="009B27B8">
        <w:rPr>
          <w:rFonts w:ascii="Segoe UI" w:hAnsi="Segoe UI" w:cs="Segoe UI"/>
          <w:color w:val="221E1F"/>
          <w:sz w:val="21"/>
          <w:szCs w:val="21"/>
        </w:rPr>
        <w:t xml:space="preserve">The VF3 meter shall be an insertion style vortex shedding meter capable of being inserted </w:t>
      </w:r>
      <w:r w:rsidR="00F07425" w:rsidRPr="009B27B8">
        <w:rPr>
          <w:rFonts w:ascii="Segoe UI" w:hAnsi="Segoe UI" w:cs="Segoe UI"/>
          <w:color w:val="221E1F"/>
          <w:sz w:val="21"/>
          <w:szCs w:val="21"/>
        </w:rPr>
        <w:t>into</w:t>
      </w:r>
      <w:r w:rsidRPr="009B27B8">
        <w:rPr>
          <w:rFonts w:ascii="Segoe UI" w:hAnsi="Segoe UI" w:cs="Segoe UI"/>
          <w:color w:val="221E1F"/>
          <w:sz w:val="21"/>
          <w:szCs w:val="21"/>
        </w:rPr>
        <w:t xml:space="preserve"> 2” and larger pipe.</w:t>
      </w:r>
      <w:r>
        <w:rPr>
          <w:rFonts w:ascii="Segoe UI" w:hAnsi="Segoe UI" w:cs="Segoe UI"/>
          <w:color w:val="221E1F"/>
          <w:sz w:val="21"/>
          <w:szCs w:val="21"/>
        </w:rPr>
        <w:t xml:space="preserve"> </w:t>
      </w:r>
      <w:r w:rsidR="00AB0C4E" w:rsidRPr="00AB0C4E">
        <w:rPr>
          <w:rFonts w:ascii="Segoe UI" w:hAnsi="Segoe UI" w:cs="Segoe UI"/>
          <w:color w:val="221E1F"/>
          <w:sz w:val="21"/>
          <w:szCs w:val="21"/>
        </w:rPr>
        <w:t>The VF3 meter shall be capable of being permanently mounted or Hot Tap mounted into the flow stream.</w:t>
      </w:r>
    </w:p>
    <w:p w14:paraId="15547234" w14:textId="11DB5824" w:rsidR="000E17F3" w:rsidRDefault="005B7CFE" w:rsidP="002045CD">
      <w:pPr>
        <w:pStyle w:val="Default"/>
        <w:numPr>
          <w:ilvl w:val="0"/>
          <w:numId w:val="4"/>
        </w:numPr>
        <w:spacing w:after="60"/>
        <w:ind w:left="360" w:hanging="360"/>
        <w:rPr>
          <w:rFonts w:ascii="Segoe UI" w:hAnsi="Segoe UI" w:cs="Segoe UI"/>
          <w:color w:val="221E1F"/>
          <w:sz w:val="21"/>
          <w:szCs w:val="21"/>
        </w:rPr>
      </w:pPr>
      <w:r>
        <w:rPr>
          <w:rFonts w:ascii="Segoe UI" w:hAnsi="Segoe UI" w:cs="Segoe UI"/>
          <w:color w:val="221E1F"/>
          <w:sz w:val="21"/>
          <w:szCs w:val="21"/>
        </w:rPr>
        <w:t xml:space="preserve">The VF4 meter </w:t>
      </w:r>
      <w:r w:rsidR="008F0F40" w:rsidRPr="009B27B8">
        <w:rPr>
          <w:rFonts w:ascii="Segoe UI" w:hAnsi="Segoe UI" w:cs="Segoe UI"/>
          <w:color w:val="221E1F"/>
          <w:sz w:val="21"/>
          <w:szCs w:val="21"/>
        </w:rPr>
        <w:t>shall be an in</w:t>
      </w:r>
      <w:r w:rsidR="008F0F40">
        <w:rPr>
          <w:rFonts w:ascii="Segoe UI" w:hAnsi="Segoe UI" w:cs="Segoe UI"/>
          <w:color w:val="221E1F"/>
          <w:sz w:val="21"/>
          <w:szCs w:val="21"/>
        </w:rPr>
        <w:t>line</w:t>
      </w:r>
      <w:r w:rsidR="008F0F40" w:rsidRPr="009B27B8">
        <w:rPr>
          <w:rFonts w:ascii="Segoe UI" w:hAnsi="Segoe UI" w:cs="Segoe UI"/>
          <w:color w:val="221E1F"/>
          <w:sz w:val="21"/>
          <w:szCs w:val="21"/>
        </w:rPr>
        <w:t xml:space="preserve"> style vortex shedding meter capable of being</w:t>
      </w:r>
      <w:r>
        <w:rPr>
          <w:rFonts w:ascii="Segoe UI" w:hAnsi="Segoe UI" w:cs="Segoe UI"/>
          <w:color w:val="221E1F"/>
          <w:sz w:val="21"/>
          <w:szCs w:val="21"/>
        </w:rPr>
        <w:t xml:space="preserve"> </w:t>
      </w:r>
      <w:r w:rsidR="00804F16" w:rsidRPr="00804F16">
        <w:rPr>
          <w:rFonts w:ascii="Segoe UI" w:hAnsi="Segoe UI" w:cs="Segoe UI"/>
          <w:color w:val="221E1F"/>
          <w:sz w:val="21"/>
          <w:szCs w:val="21"/>
        </w:rPr>
        <w:t>installed in to pipe sizes ½” to 12.”</w:t>
      </w:r>
    </w:p>
    <w:p w14:paraId="0FF80382" w14:textId="1AF6C5D2" w:rsidR="006256CA" w:rsidRPr="006256CA" w:rsidRDefault="006256CA" w:rsidP="006256CA">
      <w:pPr>
        <w:pStyle w:val="Default"/>
        <w:numPr>
          <w:ilvl w:val="0"/>
          <w:numId w:val="4"/>
        </w:numPr>
        <w:spacing w:after="60"/>
        <w:ind w:left="360" w:hanging="360"/>
        <w:rPr>
          <w:rFonts w:ascii="Segoe UI" w:hAnsi="Segoe UI" w:cs="Segoe UI"/>
          <w:color w:val="221E1F"/>
          <w:sz w:val="21"/>
          <w:szCs w:val="21"/>
        </w:rPr>
      </w:pPr>
      <w:r w:rsidRPr="006256CA">
        <w:rPr>
          <w:rFonts w:ascii="Segoe UI" w:hAnsi="Segoe UI" w:cs="Segoe UI"/>
          <w:color w:val="221E1F"/>
          <w:sz w:val="21"/>
          <w:szCs w:val="21"/>
        </w:rPr>
        <w:t xml:space="preserve">The meter shall have the ability to be built with and measure velocity, temperature and pressure in a self-contained package.  The process temperature range shall be from -330 Deg F to 750 Deg F.  </w:t>
      </w:r>
    </w:p>
    <w:p w14:paraId="64098D25" w14:textId="0FEBB645" w:rsidR="00DE503D" w:rsidRDefault="00CB1945" w:rsidP="002045CD">
      <w:pPr>
        <w:pStyle w:val="Default"/>
        <w:numPr>
          <w:ilvl w:val="0"/>
          <w:numId w:val="4"/>
        </w:numPr>
        <w:spacing w:after="60"/>
        <w:ind w:left="360" w:hanging="360"/>
        <w:rPr>
          <w:rFonts w:ascii="Segoe UI" w:hAnsi="Segoe UI" w:cs="Segoe UI"/>
          <w:color w:val="221E1F"/>
          <w:sz w:val="21"/>
          <w:szCs w:val="21"/>
        </w:rPr>
      </w:pPr>
      <w:r w:rsidRPr="00CB1945">
        <w:rPr>
          <w:rFonts w:ascii="Segoe UI" w:hAnsi="Segoe UI" w:cs="Segoe UI"/>
          <w:color w:val="221E1F"/>
          <w:sz w:val="21"/>
          <w:szCs w:val="21"/>
        </w:rPr>
        <w:t>The electronics shall be intelligent and able to read the process volumetric flow, the temperature and pressure and output a calculated mass flow without the need for an external flow computer.  They shall have the ability to be field programmed to output compensated mass flow of gas, steam and or liquid via a communicator or from a front panel display without the need for an external flow computer.  The meter shall be able to calculate 5 different variables, (volumetric flow, mass flow, temperature, pressure, density) and simultaneously output 3 of the 5 variables.  The outputs shall be field</w:t>
      </w:r>
      <w:r w:rsidR="004B3ADE">
        <w:rPr>
          <w:rFonts w:ascii="Segoe UI" w:hAnsi="Segoe UI" w:cs="Segoe UI"/>
          <w:color w:val="221E1F"/>
          <w:sz w:val="21"/>
          <w:szCs w:val="21"/>
        </w:rPr>
        <w:t>-</w:t>
      </w:r>
      <w:r w:rsidRPr="00CB1945">
        <w:rPr>
          <w:rFonts w:ascii="Segoe UI" w:hAnsi="Segoe UI" w:cs="Segoe UI"/>
          <w:color w:val="221E1F"/>
          <w:sz w:val="21"/>
          <w:szCs w:val="21"/>
        </w:rPr>
        <w:t>programmable and any combination of 3 of the 5 process variables can be chosen.  The meter shall have the option to accept a secondary temperature input into the electronics to calculate Energy consumption.  This can be used in the sent or return line and can calculate the enthalpy of chilled water, hot water, steam and condensate return.</w:t>
      </w:r>
    </w:p>
    <w:p w14:paraId="5B117ADE" w14:textId="3668157B" w:rsidR="00567574" w:rsidRPr="00567574" w:rsidRDefault="00567574" w:rsidP="00567574">
      <w:pPr>
        <w:pStyle w:val="Default"/>
        <w:numPr>
          <w:ilvl w:val="0"/>
          <w:numId w:val="4"/>
        </w:numPr>
        <w:spacing w:after="60"/>
        <w:ind w:left="360" w:hanging="360"/>
        <w:rPr>
          <w:rFonts w:ascii="Segoe UI" w:hAnsi="Segoe UI" w:cs="Segoe UI"/>
          <w:color w:val="221E1F"/>
          <w:sz w:val="21"/>
          <w:szCs w:val="21"/>
        </w:rPr>
      </w:pPr>
      <w:r w:rsidRPr="00567574">
        <w:rPr>
          <w:rFonts w:ascii="Segoe UI" w:hAnsi="Segoe UI" w:cs="Segoe UI"/>
          <w:color w:val="221E1F"/>
          <w:sz w:val="21"/>
          <w:szCs w:val="21"/>
        </w:rPr>
        <w:t>The units shall be capable of being a loop powered two wire fully compensated meter.  In addition, it can also be powered via a 4 wire DC supply, an AC input, or by ethernet.   The meter shall have up to 3 analog outputs, a totalizer pulse output and a scaled frequency output.  Digital communications via HART, MODBUS, BACnet, or IP versions of MODBUS/BACnet shall be optional as well.</w:t>
      </w:r>
    </w:p>
    <w:p w14:paraId="7005FBFE" w14:textId="1162FED2" w:rsidR="00372482" w:rsidRPr="00372482" w:rsidRDefault="00372482" w:rsidP="00372482">
      <w:pPr>
        <w:pStyle w:val="Default"/>
        <w:numPr>
          <w:ilvl w:val="0"/>
          <w:numId w:val="4"/>
        </w:numPr>
        <w:spacing w:after="60"/>
        <w:ind w:left="360" w:hanging="360"/>
        <w:rPr>
          <w:rFonts w:ascii="Segoe UI" w:hAnsi="Segoe UI" w:cs="Segoe UI"/>
          <w:color w:val="221E1F"/>
          <w:sz w:val="21"/>
          <w:szCs w:val="21"/>
        </w:rPr>
      </w:pPr>
      <w:r w:rsidRPr="00372482">
        <w:rPr>
          <w:rFonts w:ascii="Segoe UI" w:hAnsi="Segoe UI" w:cs="Segoe UI"/>
          <w:color w:val="221E1F"/>
          <w:sz w:val="21"/>
          <w:szCs w:val="21"/>
        </w:rPr>
        <w:t xml:space="preserve">The meter </w:t>
      </w:r>
      <w:r w:rsidR="00C0635B">
        <w:rPr>
          <w:rFonts w:ascii="Segoe UI" w:hAnsi="Segoe UI" w:cs="Segoe UI"/>
          <w:color w:val="221E1F"/>
          <w:sz w:val="21"/>
          <w:szCs w:val="21"/>
        </w:rPr>
        <w:t xml:space="preserve">housing </w:t>
      </w:r>
      <w:r w:rsidRPr="00372482">
        <w:rPr>
          <w:rFonts w:ascii="Segoe UI" w:hAnsi="Segoe UI" w:cs="Segoe UI"/>
          <w:color w:val="221E1F"/>
          <w:sz w:val="21"/>
          <w:szCs w:val="21"/>
        </w:rPr>
        <w:t>shall be suited for hazardous locations (Class I Div 1, Groups B, C, and D. Dust and Ignition-Proof Class II/III Division 1 Groups E,F, and G).  ATEX II 2 G Ex d IIB+H2 T6 and II 2 D Ex td A21 IP66 T850C Ta=600C.  IECEX Ex d IIB+H2 T6 and Ex tD A21 IP66 T850C Ta=600C.</w:t>
      </w:r>
    </w:p>
    <w:p w14:paraId="13AB75C2" w14:textId="27B36DB1" w:rsidR="00467AF6" w:rsidRPr="00FE7362" w:rsidRDefault="00467AF6" w:rsidP="00FE7362">
      <w:pPr>
        <w:pStyle w:val="Default"/>
        <w:numPr>
          <w:ilvl w:val="0"/>
          <w:numId w:val="4"/>
        </w:numPr>
        <w:spacing w:after="60"/>
        <w:ind w:left="360" w:hanging="360"/>
        <w:rPr>
          <w:rFonts w:ascii="Segoe UI" w:hAnsi="Segoe UI" w:cs="Segoe UI"/>
          <w:color w:val="221E1F"/>
          <w:sz w:val="21"/>
          <w:szCs w:val="21"/>
        </w:rPr>
      </w:pPr>
      <w:r w:rsidRPr="00FE7362">
        <w:rPr>
          <w:rFonts w:ascii="Segoe UI" w:hAnsi="Segoe UI" w:cs="Segoe UI"/>
          <w:color w:val="221E1F"/>
          <w:sz w:val="21"/>
          <w:szCs w:val="21"/>
        </w:rPr>
        <w:t xml:space="preserve">VF3 </w:t>
      </w:r>
      <w:r w:rsidR="00FE7362" w:rsidRPr="00FE7362">
        <w:rPr>
          <w:rFonts w:ascii="Segoe UI" w:hAnsi="Segoe UI" w:cs="Segoe UI"/>
          <w:color w:val="221E1F"/>
          <w:sz w:val="21"/>
          <w:szCs w:val="21"/>
        </w:rPr>
        <w:t>i</w:t>
      </w:r>
      <w:r w:rsidRPr="00FE7362">
        <w:rPr>
          <w:rFonts w:ascii="Segoe UI" w:hAnsi="Segoe UI" w:cs="Segoe UI"/>
          <w:color w:val="221E1F"/>
          <w:sz w:val="21"/>
          <w:szCs w:val="21"/>
        </w:rPr>
        <w:t>nsertion flow meter accuracy shall be 1.2% or rate for liquids, 1.5% of rate for gas and steam, 1.5% of mass flow rate for liquids, 2% of mass flow rate for gas and steam, +/- 2 deg F for temperature, .3% of full scale for pressure, .3% of density for liquids and .5% of density for gas and steam.</w:t>
      </w:r>
    </w:p>
    <w:p w14:paraId="791F6F33" w14:textId="208BCD05" w:rsidR="00FE7362" w:rsidRPr="00FE7362" w:rsidRDefault="00FE7362" w:rsidP="00FE7362">
      <w:pPr>
        <w:pStyle w:val="Default"/>
        <w:numPr>
          <w:ilvl w:val="0"/>
          <w:numId w:val="4"/>
        </w:numPr>
        <w:spacing w:after="60"/>
        <w:ind w:left="360" w:hanging="360"/>
        <w:rPr>
          <w:rFonts w:ascii="Segoe UI" w:hAnsi="Segoe UI" w:cs="Segoe UI"/>
          <w:color w:val="221E1F"/>
          <w:sz w:val="21"/>
          <w:szCs w:val="21"/>
        </w:rPr>
      </w:pPr>
      <w:r w:rsidRPr="00FE7362">
        <w:rPr>
          <w:rFonts w:ascii="Segoe UI" w:hAnsi="Segoe UI" w:cs="Segoe UI"/>
          <w:color w:val="221E1F"/>
          <w:sz w:val="21"/>
          <w:szCs w:val="21"/>
        </w:rPr>
        <w:t>VF4 inline flow meter accuracy shall be .7% or rate for liquids, 1% of rate for gas and steam, 1% of mass flow rate for liquids, 1.5% of mass flow rate for gas and steam, 2% of temperature, .3% of full scale for pressure, .3% of density for liquids and .5% of density for gas and steam.</w:t>
      </w:r>
    </w:p>
    <w:p w14:paraId="4690CD73" w14:textId="281D46A5" w:rsidR="00BF5DCC" w:rsidRPr="00F73AF3" w:rsidRDefault="00BF5DCC" w:rsidP="002045CD">
      <w:pPr>
        <w:pStyle w:val="Default"/>
        <w:numPr>
          <w:ilvl w:val="0"/>
          <w:numId w:val="4"/>
        </w:numPr>
        <w:spacing w:after="60"/>
        <w:ind w:left="360" w:hanging="360"/>
        <w:rPr>
          <w:rFonts w:ascii="Segoe UI" w:hAnsi="Segoe UI" w:cs="Segoe UI"/>
          <w:color w:val="221E1F"/>
          <w:sz w:val="21"/>
          <w:szCs w:val="21"/>
        </w:rPr>
      </w:pPr>
      <w:r w:rsidRPr="00F73AF3">
        <w:rPr>
          <w:rFonts w:ascii="Segoe UI" w:hAnsi="Segoe UI" w:cs="Segoe UI"/>
          <w:color w:val="221E1F"/>
          <w:sz w:val="21"/>
          <w:szCs w:val="21"/>
        </w:rPr>
        <w:t xml:space="preserve">The instrument will be the Model </w:t>
      </w:r>
      <w:r w:rsidR="005B7EE3">
        <w:rPr>
          <w:rFonts w:ascii="Segoe UI" w:hAnsi="Segoe UI" w:cs="Segoe UI"/>
          <w:color w:val="221E1F"/>
          <w:sz w:val="21"/>
          <w:szCs w:val="21"/>
        </w:rPr>
        <w:t>VF3</w:t>
      </w:r>
      <w:r w:rsidR="004B3ADE">
        <w:rPr>
          <w:rFonts w:ascii="Segoe UI" w:hAnsi="Segoe UI" w:cs="Segoe UI"/>
          <w:color w:val="221E1F"/>
          <w:sz w:val="21"/>
          <w:szCs w:val="21"/>
        </w:rPr>
        <w:t xml:space="preserve"> or VF4</w:t>
      </w:r>
      <w:r w:rsidRPr="00F73AF3">
        <w:rPr>
          <w:rFonts w:ascii="Segoe UI" w:hAnsi="Segoe UI" w:cs="Segoe UI"/>
          <w:color w:val="221E1F"/>
          <w:sz w:val="21"/>
          <w:szCs w:val="21"/>
        </w:rPr>
        <w:t xml:space="preserve"> manufactured by Fox Thermal, 399 Reservation Road, Marina, CA 93933 Phone: 831-384-4300, Email: sales@foxthermal.com, Website: www.foxthermal.com</w:t>
      </w:r>
      <w:r w:rsidR="00A426DE">
        <w:rPr>
          <w:rFonts w:ascii="Segoe UI" w:hAnsi="Segoe UI" w:cs="Segoe UI"/>
          <w:color w:val="221E1F"/>
          <w:sz w:val="21"/>
          <w:szCs w:val="21"/>
        </w:rPr>
        <w:t>.</w:t>
      </w:r>
    </w:p>
    <w:p w14:paraId="3BF71F26" w14:textId="3C269AE8" w:rsidR="00EF0F6D" w:rsidRPr="008826D9" w:rsidRDefault="00BF5DCC" w:rsidP="00BF5DCC">
      <w:pPr>
        <w:rPr>
          <w:rFonts w:ascii="Segoe UI" w:hAnsi="Segoe UI" w:cs="Segoe UI"/>
        </w:rPr>
      </w:pPr>
      <w:r w:rsidRPr="008826D9">
        <w:rPr>
          <w:rFonts w:ascii="Segoe UI" w:hAnsi="Segoe UI" w:cs="Segoe UI"/>
          <w:b/>
          <w:noProof/>
          <w:sz w:val="28"/>
        </w:rPr>
        <w:t xml:space="preserve"> </w:t>
      </w:r>
      <w:r w:rsidR="00044B15" w:rsidRPr="008826D9">
        <w:rPr>
          <w:rFonts w:ascii="Segoe UI" w:hAnsi="Segoe UI" w:cs="Segoe UI"/>
          <w:b/>
          <w:noProof/>
          <w:sz w:val="28"/>
        </w:rPr>
        <mc:AlternateContent>
          <mc:Choice Requires="wps">
            <w:drawing>
              <wp:anchor distT="0" distB="0" distL="114300" distR="114300" simplePos="0" relativeHeight="251663360" behindDoc="0" locked="0" layoutInCell="1" allowOverlap="1" wp14:anchorId="3BF71F2B" wp14:editId="16BFB811">
                <wp:simplePos x="0" y="0"/>
                <wp:positionH relativeFrom="column">
                  <wp:posOffset>-444500</wp:posOffset>
                </wp:positionH>
                <wp:positionV relativeFrom="paragraph">
                  <wp:posOffset>1374140</wp:posOffset>
                </wp:positionV>
                <wp:extent cx="7759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759700" cy="0"/>
                        </a:xfrm>
                        <a:prstGeom prst="line">
                          <a:avLst/>
                        </a:prstGeom>
                        <a:ln>
                          <a:solidFill>
                            <a:srgbClr val="0032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A6F9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08.2pt" to="8in,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" strokecolor="#0032a0"/>
            </w:pict>
          </mc:Fallback>
        </mc:AlternateContent>
      </w:r>
    </w:p>
    <w:sectPr w:rsidR="00EF0F6D" w:rsidRPr="008826D9" w:rsidSect="00EF0F6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A2B93" w14:textId="77777777" w:rsidR="00464A19" w:rsidRDefault="00464A19" w:rsidP="00EF0F6D">
      <w:pPr>
        <w:spacing w:after="0" w:line="240" w:lineRule="auto"/>
      </w:pPr>
      <w:r>
        <w:separator/>
      </w:r>
    </w:p>
  </w:endnote>
  <w:endnote w:type="continuationSeparator" w:id="0">
    <w:p w14:paraId="00391EC9" w14:textId="77777777" w:rsidR="00464A19" w:rsidRDefault="00464A19" w:rsidP="00EF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E8B" w14:textId="77777777" w:rsidR="003D32E2" w:rsidRDefault="003D3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1F34" w14:textId="4C26DBC8" w:rsidR="00EF0F6D" w:rsidRDefault="00EF0F6D" w:rsidP="00EF0F6D">
    <w:pPr>
      <w:pStyle w:val="Footer"/>
      <w:jc w:val="center"/>
    </w:pPr>
    <w:r>
      <w:t xml:space="preserve">Phone: (831) 384-4300 </w:t>
    </w:r>
    <w:r>
      <w:sym w:font="Symbol" w:char="F0B7"/>
    </w:r>
    <w:r>
      <w:t xml:space="preserve">  </w:t>
    </w:r>
    <w:hyperlink r:id="rId1" w:history="1">
      <w:r w:rsidR="008826D9" w:rsidRPr="00DB1B6D">
        <w:rPr>
          <w:rStyle w:val="Hyperlink"/>
        </w:rPr>
        <w:t>www.foxthermal.com</w:t>
      </w:r>
    </w:hyperlink>
  </w:p>
  <w:p w14:paraId="3BF71F35" w14:textId="45973B29" w:rsidR="00EF0F6D" w:rsidRDefault="00144A00" w:rsidP="00EF0F6D">
    <w:pPr>
      <w:pStyle w:val="Footer"/>
      <w:jc w:val="right"/>
    </w:pPr>
    <w:r>
      <w:t xml:space="preserve">Rev. </w:t>
    </w:r>
    <w:r w:rsidR="00A8069B">
      <w:t>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F25FC" w14:textId="77777777" w:rsidR="003D32E2" w:rsidRDefault="003D3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5B88A" w14:textId="77777777" w:rsidR="00464A19" w:rsidRDefault="00464A19" w:rsidP="00EF0F6D">
      <w:pPr>
        <w:spacing w:after="0" w:line="240" w:lineRule="auto"/>
      </w:pPr>
      <w:r>
        <w:separator/>
      </w:r>
    </w:p>
  </w:footnote>
  <w:footnote w:type="continuationSeparator" w:id="0">
    <w:p w14:paraId="59E29FF4" w14:textId="77777777" w:rsidR="00464A19" w:rsidRDefault="00464A19" w:rsidP="00EF0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BD83" w14:textId="77777777" w:rsidR="003D32E2" w:rsidRDefault="003D3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4903" w14:textId="77777777" w:rsidR="003D32E2" w:rsidRDefault="003D3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E181" w14:textId="77777777" w:rsidR="003D32E2" w:rsidRDefault="003D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04FE3"/>
    <w:multiLevelType w:val="hybridMultilevel"/>
    <w:tmpl w:val="91C4B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8D6C1"/>
    <w:multiLevelType w:val="hybridMultilevel"/>
    <w:tmpl w:val="E1DE89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E996061"/>
    <w:multiLevelType w:val="hybridMultilevel"/>
    <w:tmpl w:val="91C4B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867CC"/>
    <w:multiLevelType w:val="hybridMultilevel"/>
    <w:tmpl w:val="91C4B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583563">
    <w:abstractNumId w:val="3"/>
  </w:num>
  <w:num w:numId="2" w16cid:durableId="181894397">
    <w:abstractNumId w:val="0"/>
  </w:num>
  <w:num w:numId="3" w16cid:durableId="821434883">
    <w:abstractNumId w:val="2"/>
  </w:num>
  <w:num w:numId="4" w16cid:durableId="352999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F6D"/>
    <w:rsid w:val="000203DF"/>
    <w:rsid w:val="000230A3"/>
    <w:rsid w:val="00044B15"/>
    <w:rsid w:val="00080F1B"/>
    <w:rsid w:val="000B6F9E"/>
    <w:rsid w:val="000E17F3"/>
    <w:rsid w:val="00104749"/>
    <w:rsid w:val="00122CA4"/>
    <w:rsid w:val="00144A00"/>
    <w:rsid w:val="00163458"/>
    <w:rsid w:val="002045CD"/>
    <w:rsid w:val="00236FC3"/>
    <w:rsid w:val="003127BA"/>
    <w:rsid w:val="00347CD2"/>
    <w:rsid w:val="00372482"/>
    <w:rsid w:val="0038408B"/>
    <w:rsid w:val="00385BFE"/>
    <w:rsid w:val="003D2774"/>
    <w:rsid w:val="003D32E2"/>
    <w:rsid w:val="00464A19"/>
    <w:rsid w:val="00467AF6"/>
    <w:rsid w:val="004725C1"/>
    <w:rsid w:val="004A7432"/>
    <w:rsid w:val="004B3ADE"/>
    <w:rsid w:val="00567574"/>
    <w:rsid w:val="005B7CFE"/>
    <w:rsid w:val="005B7EE3"/>
    <w:rsid w:val="005E3255"/>
    <w:rsid w:val="006256CA"/>
    <w:rsid w:val="006A5980"/>
    <w:rsid w:val="00721375"/>
    <w:rsid w:val="00724929"/>
    <w:rsid w:val="00753AD9"/>
    <w:rsid w:val="007654AA"/>
    <w:rsid w:val="00781CCA"/>
    <w:rsid w:val="007A37E5"/>
    <w:rsid w:val="00804F16"/>
    <w:rsid w:val="00814ADF"/>
    <w:rsid w:val="008826D9"/>
    <w:rsid w:val="0089298C"/>
    <w:rsid w:val="00896BAF"/>
    <w:rsid w:val="008C5C8C"/>
    <w:rsid w:val="008F0F40"/>
    <w:rsid w:val="00933816"/>
    <w:rsid w:val="00960072"/>
    <w:rsid w:val="009B27B8"/>
    <w:rsid w:val="00A426DE"/>
    <w:rsid w:val="00A8069B"/>
    <w:rsid w:val="00A94A22"/>
    <w:rsid w:val="00AA6A1C"/>
    <w:rsid w:val="00AB0C4E"/>
    <w:rsid w:val="00B315C0"/>
    <w:rsid w:val="00B54206"/>
    <w:rsid w:val="00BA1C02"/>
    <w:rsid w:val="00BF5DCC"/>
    <w:rsid w:val="00C0635B"/>
    <w:rsid w:val="00CB1945"/>
    <w:rsid w:val="00CB333D"/>
    <w:rsid w:val="00CC0950"/>
    <w:rsid w:val="00CD7555"/>
    <w:rsid w:val="00D55FD9"/>
    <w:rsid w:val="00D951B6"/>
    <w:rsid w:val="00DB5506"/>
    <w:rsid w:val="00DE503D"/>
    <w:rsid w:val="00E069E2"/>
    <w:rsid w:val="00E274A2"/>
    <w:rsid w:val="00EC26F2"/>
    <w:rsid w:val="00EF0F6D"/>
    <w:rsid w:val="00EF42C6"/>
    <w:rsid w:val="00F07425"/>
    <w:rsid w:val="00F734F8"/>
    <w:rsid w:val="00F73AF3"/>
    <w:rsid w:val="00F77E96"/>
    <w:rsid w:val="00FE0BDD"/>
    <w:rsid w:val="00FE16F5"/>
    <w:rsid w:val="00FE62A6"/>
    <w:rsid w:val="00FE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1F10"/>
  <w15:docId w15:val="{144C5F0E-8AB3-4F67-9193-5B0073FD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F6D"/>
    <w:rPr>
      <w:rFonts w:ascii="Tahoma" w:hAnsi="Tahoma" w:cs="Tahoma"/>
      <w:sz w:val="16"/>
      <w:szCs w:val="16"/>
    </w:rPr>
  </w:style>
  <w:style w:type="paragraph" w:styleId="ListParagraph">
    <w:name w:val="List Paragraph"/>
    <w:basedOn w:val="Normal"/>
    <w:uiPriority w:val="34"/>
    <w:qFormat/>
    <w:rsid w:val="00EF0F6D"/>
    <w:pPr>
      <w:ind w:left="720"/>
      <w:contextualSpacing/>
    </w:pPr>
  </w:style>
  <w:style w:type="paragraph" w:customStyle="1" w:styleId="Default">
    <w:name w:val="Default"/>
    <w:rsid w:val="00EF0F6D"/>
    <w:pPr>
      <w:autoSpaceDE w:val="0"/>
      <w:autoSpaceDN w:val="0"/>
      <w:adjustRightInd w:val="0"/>
      <w:spacing w:after="0" w:line="240" w:lineRule="auto"/>
    </w:pPr>
    <w:rPr>
      <w:rFonts w:ascii="Swis721 Cn BT" w:hAnsi="Swis721 Cn BT" w:cs="Swis721 Cn BT"/>
      <w:color w:val="000000"/>
      <w:sz w:val="24"/>
      <w:szCs w:val="24"/>
    </w:rPr>
  </w:style>
  <w:style w:type="character" w:customStyle="1" w:styleId="A4">
    <w:name w:val="A4"/>
    <w:uiPriority w:val="99"/>
    <w:rsid w:val="00EF0F6D"/>
    <w:rPr>
      <w:rFonts w:cs="Swis721 Cn BT"/>
      <w:color w:val="221E1F"/>
    </w:rPr>
  </w:style>
  <w:style w:type="paragraph" w:styleId="Header">
    <w:name w:val="header"/>
    <w:basedOn w:val="Normal"/>
    <w:link w:val="HeaderChar"/>
    <w:uiPriority w:val="99"/>
    <w:unhideWhenUsed/>
    <w:rsid w:val="00EF0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F6D"/>
  </w:style>
  <w:style w:type="paragraph" w:styleId="Footer">
    <w:name w:val="footer"/>
    <w:basedOn w:val="Normal"/>
    <w:link w:val="FooterChar"/>
    <w:uiPriority w:val="99"/>
    <w:unhideWhenUsed/>
    <w:rsid w:val="00EF0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F6D"/>
  </w:style>
  <w:style w:type="character" w:styleId="Hyperlink">
    <w:name w:val="Hyperlink"/>
    <w:basedOn w:val="DefaultParagraphFont"/>
    <w:uiPriority w:val="99"/>
    <w:unhideWhenUsed/>
    <w:rsid w:val="00EF0F6D"/>
    <w:rPr>
      <w:color w:val="0000FF" w:themeColor="hyperlink"/>
      <w:u w:val="single"/>
    </w:rPr>
  </w:style>
  <w:style w:type="paragraph" w:customStyle="1" w:styleId="Pa2">
    <w:name w:val="Pa2"/>
    <w:basedOn w:val="Default"/>
    <w:next w:val="Default"/>
    <w:uiPriority w:val="99"/>
    <w:rsid w:val="008C5C8C"/>
    <w:pPr>
      <w:spacing w:line="241" w:lineRule="atLeast"/>
    </w:pPr>
    <w:rPr>
      <w:rFonts w:cstheme="minorBidi"/>
      <w:color w:val="auto"/>
    </w:rPr>
  </w:style>
  <w:style w:type="character" w:customStyle="1" w:styleId="A5">
    <w:name w:val="A5"/>
    <w:uiPriority w:val="99"/>
    <w:rsid w:val="00F734F8"/>
    <w:rPr>
      <w:rFonts w:cs="Swis721 Cn BT"/>
      <w:color w:val="221E1F"/>
    </w:rPr>
  </w:style>
  <w:style w:type="character" w:styleId="UnresolvedMention">
    <w:name w:val="Unresolved Mention"/>
    <w:basedOn w:val="DefaultParagraphFont"/>
    <w:uiPriority w:val="99"/>
    <w:semiHidden/>
    <w:unhideWhenUsed/>
    <w:rsid w:val="00882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oxtherm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redens</dc:creator>
  <cp:lastModifiedBy>Ria Edens</cp:lastModifiedBy>
  <cp:revision>60</cp:revision>
  <dcterms:created xsi:type="dcterms:W3CDTF">2018-01-23T15:46:00Z</dcterms:created>
  <dcterms:modified xsi:type="dcterms:W3CDTF">2025-06-16T15:07:00Z</dcterms:modified>
</cp:coreProperties>
</file>